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970" w:rsidRDefault="00683970" w:rsidP="00683970">
      <w:pPr>
        <w:spacing w:before="68"/>
        <w:ind w:left="423" w:right="454"/>
        <w:jc w:val="center"/>
        <w:rPr>
          <w:b/>
          <w:sz w:val="38"/>
        </w:rPr>
      </w:pPr>
      <w:r>
        <w:rPr>
          <w:b/>
          <w:sz w:val="38"/>
          <w:u w:val="thick"/>
        </w:rPr>
        <w:t>IndustrialMicrobiology</w:t>
      </w:r>
    </w:p>
    <w:p w:rsidR="00683970" w:rsidRDefault="00683970" w:rsidP="00683970">
      <w:pPr>
        <w:pStyle w:val="BodyText"/>
        <w:spacing w:before="1"/>
        <w:rPr>
          <w:b/>
          <w:sz w:val="18"/>
        </w:rPr>
      </w:pPr>
    </w:p>
    <w:p w:rsidR="00683970" w:rsidRPr="00DA0395" w:rsidRDefault="00683970" w:rsidP="00683970">
      <w:pPr>
        <w:pStyle w:val="BodyText"/>
        <w:spacing w:before="44"/>
        <w:ind w:left="140"/>
        <w:rPr>
          <w:sz w:val="24"/>
          <w:szCs w:val="24"/>
        </w:rPr>
      </w:pPr>
      <w:r w:rsidRPr="00DA0395">
        <w:rPr>
          <w:sz w:val="24"/>
          <w:szCs w:val="24"/>
        </w:rPr>
        <w:t>Unit1.</w:t>
      </w:r>
    </w:p>
    <w:p w:rsidR="00683970" w:rsidRPr="00DA0395" w:rsidRDefault="00683970" w:rsidP="00683970">
      <w:pPr>
        <w:pStyle w:val="BodyText"/>
        <w:spacing w:before="246" w:line="271" w:lineRule="auto"/>
        <w:ind w:left="140" w:right="168"/>
        <w:jc w:val="both"/>
        <w:rPr>
          <w:sz w:val="24"/>
          <w:szCs w:val="24"/>
        </w:rPr>
      </w:pPr>
      <w:r w:rsidRPr="00DA0395">
        <w:rPr>
          <w:sz w:val="24"/>
          <w:szCs w:val="24"/>
        </w:rPr>
        <w:t>Exploitation of microorganisms and their products, screening, strain developmentstrategies,immobilizationmethods,fermentationmedia,rawmaterialusedinmediaproduction, antifoamingagents,buffers,downstreamprocessing.</w:t>
      </w:r>
    </w:p>
    <w:p w:rsidR="00683970" w:rsidRPr="00DA0395" w:rsidRDefault="00683970" w:rsidP="00683970">
      <w:pPr>
        <w:pStyle w:val="BodyText"/>
        <w:rPr>
          <w:sz w:val="24"/>
          <w:szCs w:val="24"/>
        </w:rPr>
      </w:pPr>
    </w:p>
    <w:p w:rsidR="00683970" w:rsidRPr="00DA0395" w:rsidRDefault="00683970" w:rsidP="00683970">
      <w:pPr>
        <w:pStyle w:val="BodyText"/>
        <w:spacing w:before="11"/>
        <w:rPr>
          <w:sz w:val="24"/>
          <w:szCs w:val="24"/>
        </w:rPr>
      </w:pPr>
    </w:p>
    <w:p w:rsidR="00683970" w:rsidRPr="00DA0395" w:rsidRDefault="00683970" w:rsidP="00683970">
      <w:pPr>
        <w:pStyle w:val="BodyText"/>
        <w:ind w:left="140"/>
        <w:rPr>
          <w:sz w:val="24"/>
          <w:szCs w:val="24"/>
        </w:rPr>
      </w:pPr>
      <w:r w:rsidRPr="00DA0395">
        <w:rPr>
          <w:sz w:val="24"/>
          <w:szCs w:val="24"/>
        </w:rPr>
        <w:t>Unit2.</w:t>
      </w:r>
    </w:p>
    <w:p w:rsidR="00683970" w:rsidRPr="00DA0395" w:rsidRDefault="00683970" w:rsidP="00683970">
      <w:pPr>
        <w:pStyle w:val="BodyText"/>
        <w:spacing w:before="246" w:line="271" w:lineRule="auto"/>
        <w:ind w:left="140" w:right="168"/>
        <w:jc w:val="both"/>
        <w:rPr>
          <w:sz w:val="24"/>
          <w:szCs w:val="24"/>
        </w:rPr>
      </w:pPr>
      <w:r w:rsidRPr="00DA0395">
        <w:rPr>
          <w:sz w:val="24"/>
          <w:szCs w:val="24"/>
        </w:rPr>
        <w:t xml:space="preserve">Fermentation equipment and its uses, </w:t>
      </w:r>
      <w:proofErr w:type="spellStart"/>
      <w:r w:rsidRPr="00DA0395">
        <w:rPr>
          <w:sz w:val="24"/>
          <w:szCs w:val="24"/>
        </w:rPr>
        <w:t>fermentor</w:t>
      </w:r>
      <w:proofErr w:type="spellEnd"/>
      <w:r w:rsidRPr="00DA0395">
        <w:rPr>
          <w:sz w:val="24"/>
          <w:szCs w:val="24"/>
        </w:rPr>
        <w:t xml:space="preserve"> design, Types of </w:t>
      </w:r>
      <w:proofErr w:type="spellStart"/>
      <w:r w:rsidRPr="00DA0395">
        <w:rPr>
          <w:sz w:val="24"/>
          <w:szCs w:val="24"/>
        </w:rPr>
        <w:t>fermentors</w:t>
      </w:r>
      <w:proofErr w:type="spellEnd"/>
      <w:r w:rsidRPr="00DA0395">
        <w:rPr>
          <w:sz w:val="24"/>
          <w:szCs w:val="24"/>
        </w:rPr>
        <w:t xml:space="preserve"> </w:t>
      </w:r>
      <w:proofErr w:type="spellStart"/>
      <w:r w:rsidRPr="00DA0395">
        <w:rPr>
          <w:sz w:val="24"/>
          <w:szCs w:val="24"/>
        </w:rPr>
        <w:t>andfermentations</w:t>
      </w:r>
      <w:proofErr w:type="spellEnd"/>
      <w:r w:rsidRPr="00DA0395">
        <w:rPr>
          <w:sz w:val="24"/>
          <w:szCs w:val="24"/>
        </w:rPr>
        <w:t>- single, batch, continuous, multiple, surface, submerged and solidstate.</w:t>
      </w:r>
    </w:p>
    <w:p w:rsidR="00683970" w:rsidRPr="00DA0395" w:rsidRDefault="00683970" w:rsidP="00683970">
      <w:pPr>
        <w:pStyle w:val="BodyText"/>
        <w:rPr>
          <w:sz w:val="24"/>
          <w:szCs w:val="24"/>
        </w:rPr>
      </w:pPr>
    </w:p>
    <w:p w:rsidR="00683970" w:rsidRPr="00DA0395" w:rsidRDefault="00683970" w:rsidP="00683970">
      <w:pPr>
        <w:pStyle w:val="BodyText"/>
        <w:spacing w:before="8"/>
        <w:rPr>
          <w:sz w:val="24"/>
          <w:szCs w:val="24"/>
        </w:rPr>
      </w:pPr>
    </w:p>
    <w:p w:rsidR="00683970" w:rsidRPr="00DA0395" w:rsidRDefault="00683970" w:rsidP="00683970">
      <w:pPr>
        <w:pStyle w:val="BodyText"/>
        <w:ind w:left="140"/>
        <w:rPr>
          <w:sz w:val="24"/>
          <w:szCs w:val="24"/>
        </w:rPr>
      </w:pPr>
      <w:r w:rsidRPr="00DA0395">
        <w:rPr>
          <w:sz w:val="24"/>
          <w:szCs w:val="24"/>
        </w:rPr>
        <w:t>Unit3.</w:t>
      </w:r>
    </w:p>
    <w:p w:rsidR="00683970" w:rsidRPr="00DA0395" w:rsidRDefault="00683970" w:rsidP="00683970">
      <w:pPr>
        <w:pStyle w:val="BodyText"/>
        <w:spacing w:before="249" w:line="271" w:lineRule="auto"/>
        <w:ind w:left="140" w:right="169"/>
        <w:jc w:val="both"/>
        <w:rPr>
          <w:sz w:val="24"/>
          <w:szCs w:val="24"/>
        </w:rPr>
      </w:pPr>
      <w:r w:rsidRPr="00DA0395">
        <w:rPr>
          <w:sz w:val="24"/>
          <w:szCs w:val="24"/>
        </w:rPr>
        <w:t>Industrialproductsfrommicroorganisms-antibiotics:productionofpenicillin,streptomycin.Interferons,vaccines,hormones,vitamins.</w:t>
      </w:r>
    </w:p>
    <w:p w:rsidR="00683970" w:rsidRPr="00DA0395" w:rsidRDefault="00683970" w:rsidP="00683970">
      <w:pPr>
        <w:pStyle w:val="BodyText"/>
        <w:rPr>
          <w:sz w:val="24"/>
          <w:szCs w:val="24"/>
        </w:rPr>
      </w:pPr>
    </w:p>
    <w:p w:rsidR="00683970" w:rsidRPr="00DA0395" w:rsidRDefault="00683970" w:rsidP="00683970">
      <w:pPr>
        <w:pStyle w:val="BodyText"/>
        <w:spacing w:before="9"/>
        <w:rPr>
          <w:sz w:val="24"/>
          <w:szCs w:val="24"/>
        </w:rPr>
      </w:pPr>
    </w:p>
    <w:p w:rsidR="00683970" w:rsidRPr="00DA0395" w:rsidRDefault="00683970" w:rsidP="00683970">
      <w:pPr>
        <w:pStyle w:val="BodyText"/>
        <w:ind w:left="140"/>
        <w:rPr>
          <w:sz w:val="24"/>
          <w:szCs w:val="24"/>
        </w:rPr>
      </w:pPr>
      <w:r w:rsidRPr="00DA0395">
        <w:rPr>
          <w:sz w:val="24"/>
          <w:szCs w:val="24"/>
        </w:rPr>
        <w:t>Unit4.</w:t>
      </w:r>
    </w:p>
    <w:p w:rsidR="00683970" w:rsidRPr="00DA0395" w:rsidRDefault="00683970" w:rsidP="00683970">
      <w:pPr>
        <w:pStyle w:val="BodyText"/>
        <w:spacing w:before="246" w:line="271" w:lineRule="auto"/>
        <w:ind w:left="140" w:right="164"/>
        <w:jc w:val="both"/>
        <w:rPr>
          <w:sz w:val="24"/>
          <w:szCs w:val="24"/>
        </w:rPr>
      </w:pPr>
      <w:r w:rsidRPr="00DA0395">
        <w:rPr>
          <w:sz w:val="24"/>
          <w:szCs w:val="24"/>
        </w:rPr>
        <w:t>Enzymes from microbes: amylase, protease. Organic acids: citric acid, acetic acid,aminoacids:glutamic acid,lysine.</w:t>
      </w:r>
    </w:p>
    <w:p w:rsidR="00683970" w:rsidRPr="00DA0395" w:rsidRDefault="00683970" w:rsidP="00683970">
      <w:pPr>
        <w:pStyle w:val="BodyText"/>
        <w:rPr>
          <w:sz w:val="24"/>
          <w:szCs w:val="24"/>
        </w:rPr>
      </w:pPr>
    </w:p>
    <w:p w:rsidR="00683970" w:rsidRPr="00DA0395" w:rsidRDefault="00683970" w:rsidP="00683970">
      <w:pPr>
        <w:pStyle w:val="BodyText"/>
        <w:spacing w:before="9"/>
        <w:rPr>
          <w:sz w:val="24"/>
          <w:szCs w:val="24"/>
        </w:rPr>
      </w:pPr>
    </w:p>
    <w:p w:rsidR="00683970" w:rsidRPr="00DA0395" w:rsidRDefault="00683970" w:rsidP="00683970">
      <w:pPr>
        <w:pStyle w:val="BodyText"/>
        <w:ind w:left="140"/>
        <w:rPr>
          <w:sz w:val="24"/>
          <w:szCs w:val="24"/>
        </w:rPr>
      </w:pPr>
      <w:r w:rsidRPr="00DA0395">
        <w:rPr>
          <w:sz w:val="24"/>
          <w:szCs w:val="24"/>
        </w:rPr>
        <w:t>Unit5.</w:t>
      </w:r>
    </w:p>
    <w:p w:rsidR="00683970" w:rsidRPr="00DA0395" w:rsidRDefault="00683970" w:rsidP="00683970">
      <w:pPr>
        <w:pStyle w:val="BodyText"/>
        <w:spacing w:before="249" w:line="271" w:lineRule="auto"/>
        <w:ind w:left="140" w:right="174"/>
        <w:jc w:val="both"/>
        <w:rPr>
          <w:sz w:val="24"/>
          <w:szCs w:val="24"/>
        </w:rPr>
      </w:pPr>
      <w:r w:rsidRPr="00DA0395">
        <w:rPr>
          <w:sz w:val="24"/>
          <w:szCs w:val="24"/>
        </w:rPr>
        <w:t>Production ofalcoholicbeverages:bearandwine,biofuels:ethanol,methane,biogas.</w:t>
      </w:r>
    </w:p>
    <w:p w:rsidR="00683970" w:rsidRPr="00DA0395" w:rsidRDefault="00683970" w:rsidP="00683970">
      <w:pPr>
        <w:widowControl/>
        <w:autoSpaceDE/>
        <w:autoSpaceDN/>
        <w:spacing w:line="271" w:lineRule="auto"/>
        <w:rPr>
          <w:sz w:val="24"/>
          <w:szCs w:val="24"/>
        </w:rPr>
        <w:sectPr w:rsidR="00683970" w:rsidRPr="00DA0395">
          <w:pgSz w:w="11910" w:h="16840"/>
          <w:pgMar w:top="1660" w:right="820" w:bottom="760" w:left="1300" w:header="720" w:footer="576" w:gutter="0"/>
          <w:cols w:space="720"/>
        </w:sectPr>
      </w:pPr>
    </w:p>
    <w:p w:rsidR="00683970" w:rsidRPr="00DA0395" w:rsidRDefault="00683970" w:rsidP="00683970">
      <w:pPr>
        <w:pStyle w:val="BodyText"/>
        <w:spacing w:before="7"/>
        <w:rPr>
          <w:sz w:val="24"/>
          <w:szCs w:val="24"/>
        </w:rPr>
      </w:pPr>
    </w:p>
    <w:p w:rsidR="00683970" w:rsidRPr="00DA0395" w:rsidRDefault="00683970" w:rsidP="00683970">
      <w:pPr>
        <w:pStyle w:val="Heading2"/>
        <w:rPr>
          <w:sz w:val="24"/>
          <w:szCs w:val="24"/>
        </w:rPr>
      </w:pPr>
      <w:r w:rsidRPr="00DA0395">
        <w:rPr>
          <w:sz w:val="24"/>
          <w:szCs w:val="24"/>
        </w:rPr>
        <w:t>References:</w:t>
      </w:r>
    </w:p>
    <w:p w:rsidR="00683970" w:rsidRPr="00DA0395" w:rsidRDefault="00683970" w:rsidP="00683970">
      <w:pPr>
        <w:pStyle w:val="ListParagraph"/>
        <w:numPr>
          <w:ilvl w:val="0"/>
          <w:numId w:val="1"/>
        </w:numPr>
        <w:tabs>
          <w:tab w:val="left" w:pos="860"/>
        </w:tabs>
        <w:spacing w:before="246"/>
        <w:rPr>
          <w:sz w:val="24"/>
          <w:szCs w:val="24"/>
        </w:rPr>
      </w:pPr>
      <w:r w:rsidRPr="00DA0395">
        <w:rPr>
          <w:sz w:val="24"/>
          <w:szCs w:val="24"/>
        </w:rPr>
        <w:t>WhitakerandStanbury.PrinciplesofFermentationTechnology.</w:t>
      </w:r>
    </w:p>
    <w:p w:rsidR="00683970" w:rsidRPr="00DA0395" w:rsidRDefault="00683970" w:rsidP="00683970">
      <w:pPr>
        <w:pStyle w:val="BodyText"/>
        <w:spacing w:before="1"/>
        <w:rPr>
          <w:sz w:val="24"/>
          <w:szCs w:val="24"/>
        </w:rPr>
      </w:pPr>
    </w:p>
    <w:p w:rsidR="00683970" w:rsidRPr="00DA0395" w:rsidRDefault="00683970" w:rsidP="00171401">
      <w:pPr>
        <w:pStyle w:val="ListParagraph"/>
        <w:widowControl/>
        <w:numPr>
          <w:ilvl w:val="0"/>
          <w:numId w:val="1"/>
        </w:numPr>
        <w:tabs>
          <w:tab w:val="left" w:pos="860"/>
        </w:tabs>
        <w:autoSpaceDE/>
        <w:autoSpaceDN/>
        <w:spacing w:after="160" w:line="259" w:lineRule="auto"/>
        <w:rPr>
          <w:sz w:val="24"/>
          <w:szCs w:val="24"/>
        </w:rPr>
      </w:pPr>
      <w:proofErr w:type="spellStart"/>
      <w:r w:rsidRPr="00171401">
        <w:rPr>
          <w:sz w:val="24"/>
          <w:szCs w:val="24"/>
        </w:rPr>
        <w:t>Casida.IndustrialMicrobiology.TataMcGrawHill</w:t>
      </w:r>
      <w:proofErr w:type="spellEnd"/>
      <w:r w:rsidRPr="00171401">
        <w:rPr>
          <w:sz w:val="24"/>
          <w:szCs w:val="24"/>
        </w:rPr>
        <w:t>.</w:t>
      </w:r>
    </w:p>
    <w:sectPr w:rsidR="00683970" w:rsidRPr="00DA0395" w:rsidSect="00DA0395">
      <w:pgSz w:w="11910" w:h="16840"/>
      <w:pgMar w:top="1660" w:right="820" w:bottom="760" w:left="1300" w:header="720" w:footer="57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75009"/>
    <w:multiLevelType w:val="hybridMultilevel"/>
    <w:tmpl w:val="5DB2D060"/>
    <w:lvl w:ilvl="0" w:tplc="92B4A0B4">
      <w:start w:val="1"/>
      <w:numFmt w:val="decimal"/>
      <w:lvlText w:val="%1."/>
      <w:lvlJc w:val="left"/>
      <w:pPr>
        <w:ind w:left="860" w:hanging="360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en-US" w:eastAsia="en-US" w:bidi="ar-SA"/>
      </w:rPr>
    </w:lvl>
    <w:lvl w:ilvl="1" w:tplc="81147220">
      <w:numFmt w:val="bullet"/>
      <w:lvlText w:val="•"/>
      <w:lvlJc w:val="left"/>
      <w:pPr>
        <w:ind w:left="1752" w:hanging="360"/>
      </w:pPr>
      <w:rPr>
        <w:lang w:val="en-US" w:eastAsia="en-US" w:bidi="ar-SA"/>
      </w:rPr>
    </w:lvl>
    <w:lvl w:ilvl="2" w:tplc="972E2E40">
      <w:numFmt w:val="bullet"/>
      <w:lvlText w:val="•"/>
      <w:lvlJc w:val="left"/>
      <w:pPr>
        <w:ind w:left="2645" w:hanging="360"/>
      </w:pPr>
      <w:rPr>
        <w:lang w:val="en-US" w:eastAsia="en-US" w:bidi="ar-SA"/>
      </w:rPr>
    </w:lvl>
    <w:lvl w:ilvl="3" w:tplc="D84A370E">
      <w:numFmt w:val="bullet"/>
      <w:lvlText w:val="•"/>
      <w:lvlJc w:val="left"/>
      <w:pPr>
        <w:ind w:left="3538" w:hanging="360"/>
      </w:pPr>
      <w:rPr>
        <w:lang w:val="en-US" w:eastAsia="en-US" w:bidi="ar-SA"/>
      </w:rPr>
    </w:lvl>
    <w:lvl w:ilvl="4" w:tplc="7284940E">
      <w:numFmt w:val="bullet"/>
      <w:lvlText w:val="•"/>
      <w:lvlJc w:val="left"/>
      <w:pPr>
        <w:ind w:left="4430" w:hanging="360"/>
      </w:pPr>
      <w:rPr>
        <w:lang w:val="en-US" w:eastAsia="en-US" w:bidi="ar-SA"/>
      </w:rPr>
    </w:lvl>
    <w:lvl w:ilvl="5" w:tplc="629A1596">
      <w:numFmt w:val="bullet"/>
      <w:lvlText w:val="•"/>
      <w:lvlJc w:val="left"/>
      <w:pPr>
        <w:ind w:left="5323" w:hanging="360"/>
      </w:pPr>
      <w:rPr>
        <w:lang w:val="en-US" w:eastAsia="en-US" w:bidi="ar-SA"/>
      </w:rPr>
    </w:lvl>
    <w:lvl w:ilvl="6" w:tplc="786ADCF6">
      <w:numFmt w:val="bullet"/>
      <w:lvlText w:val="•"/>
      <w:lvlJc w:val="left"/>
      <w:pPr>
        <w:ind w:left="6216" w:hanging="360"/>
      </w:pPr>
      <w:rPr>
        <w:lang w:val="en-US" w:eastAsia="en-US" w:bidi="ar-SA"/>
      </w:rPr>
    </w:lvl>
    <w:lvl w:ilvl="7" w:tplc="7D9C6D14">
      <w:numFmt w:val="bullet"/>
      <w:lvlText w:val="•"/>
      <w:lvlJc w:val="left"/>
      <w:pPr>
        <w:ind w:left="7108" w:hanging="360"/>
      </w:pPr>
      <w:rPr>
        <w:lang w:val="en-US" w:eastAsia="en-US" w:bidi="ar-SA"/>
      </w:rPr>
    </w:lvl>
    <w:lvl w:ilvl="8" w:tplc="F37C68A2">
      <w:numFmt w:val="bullet"/>
      <w:lvlText w:val="•"/>
      <w:lvlJc w:val="left"/>
      <w:pPr>
        <w:ind w:left="8001" w:hanging="360"/>
      </w:pPr>
      <w:rPr>
        <w:lang w:val="en-US" w:eastAsia="en-US" w:bidi="ar-SA"/>
      </w:rPr>
    </w:lvl>
  </w:abstractNum>
  <w:abstractNum w:abstractNumId="1">
    <w:nsid w:val="3F136AB7"/>
    <w:multiLevelType w:val="hybridMultilevel"/>
    <w:tmpl w:val="81F624DA"/>
    <w:lvl w:ilvl="0" w:tplc="165C0C86">
      <w:start w:val="1"/>
      <w:numFmt w:val="decimal"/>
      <w:lvlText w:val="%1."/>
      <w:lvlJc w:val="left"/>
      <w:pPr>
        <w:ind w:left="1220" w:hanging="360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en-US" w:eastAsia="en-US" w:bidi="ar-SA"/>
      </w:rPr>
    </w:lvl>
    <w:lvl w:ilvl="1" w:tplc="AF76E1F2">
      <w:numFmt w:val="bullet"/>
      <w:lvlText w:val="•"/>
      <w:lvlJc w:val="left"/>
      <w:pPr>
        <w:ind w:left="2076" w:hanging="360"/>
      </w:pPr>
      <w:rPr>
        <w:lang w:val="en-US" w:eastAsia="en-US" w:bidi="ar-SA"/>
      </w:rPr>
    </w:lvl>
    <w:lvl w:ilvl="2" w:tplc="B5702104">
      <w:numFmt w:val="bullet"/>
      <w:lvlText w:val="•"/>
      <w:lvlJc w:val="left"/>
      <w:pPr>
        <w:ind w:left="2933" w:hanging="360"/>
      </w:pPr>
      <w:rPr>
        <w:lang w:val="en-US" w:eastAsia="en-US" w:bidi="ar-SA"/>
      </w:rPr>
    </w:lvl>
    <w:lvl w:ilvl="3" w:tplc="227438BA">
      <w:numFmt w:val="bullet"/>
      <w:lvlText w:val="•"/>
      <w:lvlJc w:val="left"/>
      <w:pPr>
        <w:ind w:left="3790" w:hanging="360"/>
      </w:pPr>
      <w:rPr>
        <w:lang w:val="en-US" w:eastAsia="en-US" w:bidi="ar-SA"/>
      </w:rPr>
    </w:lvl>
    <w:lvl w:ilvl="4" w:tplc="9A74BE12">
      <w:numFmt w:val="bullet"/>
      <w:lvlText w:val="•"/>
      <w:lvlJc w:val="left"/>
      <w:pPr>
        <w:ind w:left="4646" w:hanging="360"/>
      </w:pPr>
      <w:rPr>
        <w:lang w:val="en-US" w:eastAsia="en-US" w:bidi="ar-SA"/>
      </w:rPr>
    </w:lvl>
    <w:lvl w:ilvl="5" w:tplc="6E80B93C">
      <w:numFmt w:val="bullet"/>
      <w:lvlText w:val="•"/>
      <w:lvlJc w:val="left"/>
      <w:pPr>
        <w:ind w:left="5503" w:hanging="360"/>
      </w:pPr>
      <w:rPr>
        <w:lang w:val="en-US" w:eastAsia="en-US" w:bidi="ar-SA"/>
      </w:rPr>
    </w:lvl>
    <w:lvl w:ilvl="6" w:tplc="C67621BE">
      <w:numFmt w:val="bullet"/>
      <w:lvlText w:val="•"/>
      <w:lvlJc w:val="left"/>
      <w:pPr>
        <w:ind w:left="6360" w:hanging="360"/>
      </w:pPr>
      <w:rPr>
        <w:lang w:val="en-US" w:eastAsia="en-US" w:bidi="ar-SA"/>
      </w:rPr>
    </w:lvl>
    <w:lvl w:ilvl="7" w:tplc="CE54E652">
      <w:numFmt w:val="bullet"/>
      <w:lvlText w:val="•"/>
      <w:lvlJc w:val="left"/>
      <w:pPr>
        <w:ind w:left="7216" w:hanging="360"/>
      </w:pPr>
      <w:rPr>
        <w:lang w:val="en-US" w:eastAsia="en-US" w:bidi="ar-SA"/>
      </w:rPr>
    </w:lvl>
    <w:lvl w:ilvl="8" w:tplc="855A730A">
      <w:numFmt w:val="bullet"/>
      <w:lvlText w:val="•"/>
      <w:lvlJc w:val="left"/>
      <w:pPr>
        <w:ind w:left="8073" w:hanging="360"/>
      </w:pPr>
      <w:rPr>
        <w:lang w:val="en-US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3970"/>
    <w:rsid w:val="00171401"/>
    <w:rsid w:val="00515A2F"/>
    <w:rsid w:val="00683970"/>
    <w:rsid w:val="006D1D69"/>
    <w:rsid w:val="00DA0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9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683970"/>
    <w:pPr>
      <w:spacing w:before="44"/>
      <w:ind w:left="148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83970"/>
    <w:rPr>
      <w:rFonts w:ascii="Calibri" w:eastAsia="Calibri" w:hAnsi="Calibri" w:cs="Calibri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683970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683970"/>
    <w:rPr>
      <w:rFonts w:ascii="Calibri" w:eastAsia="Calibri" w:hAnsi="Calibri" w:cs="Calibri"/>
      <w:sz w:val="28"/>
      <w:szCs w:val="28"/>
      <w:lang w:val="en-US"/>
    </w:rPr>
  </w:style>
  <w:style w:type="paragraph" w:styleId="ListParagraph">
    <w:name w:val="List Paragraph"/>
    <w:basedOn w:val="Normal"/>
    <w:uiPriority w:val="1"/>
    <w:qFormat/>
    <w:rsid w:val="00683970"/>
    <w:pPr>
      <w:ind w:left="416" w:hanging="276"/>
    </w:pPr>
  </w:style>
  <w:style w:type="paragraph" w:customStyle="1" w:styleId="cdt4ke">
    <w:name w:val="cdt4ke"/>
    <w:basedOn w:val="Normal"/>
    <w:rsid w:val="00DA039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Strong">
    <w:name w:val="Strong"/>
    <w:basedOn w:val="DefaultParagraphFont"/>
    <w:uiPriority w:val="22"/>
    <w:qFormat/>
    <w:rsid w:val="00DA0395"/>
    <w:rPr>
      <w:b/>
      <w:bCs/>
    </w:rPr>
  </w:style>
  <w:style w:type="character" w:styleId="Emphasis">
    <w:name w:val="Emphasis"/>
    <w:basedOn w:val="DefaultParagraphFont"/>
    <w:uiPriority w:val="20"/>
    <w:qFormat/>
    <w:rsid w:val="00DA03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Pc</dc:creator>
  <cp:keywords/>
  <dc:description/>
  <cp:lastModifiedBy>Dell</cp:lastModifiedBy>
  <cp:revision>3</cp:revision>
  <dcterms:created xsi:type="dcterms:W3CDTF">2022-07-15T08:20:00Z</dcterms:created>
  <dcterms:modified xsi:type="dcterms:W3CDTF">2022-09-14T11:05:00Z</dcterms:modified>
</cp:coreProperties>
</file>